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lainText"/>
        <w:rPr/>
      </w:pPr>
      <w:r>
        <w:rPr/>
        <w:t xml:space="preserve">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485769 </w:t>
      </w:r>
      <w:r>
        <w:rPr>
          <w:rFonts w:cs="Courier New" w:ascii="Courier New" w:hAnsi="Courier New"/>
          <w:b/>
          <w:highlight w:val="lightGray"/>
        </w:rPr>
        <w:t>08086a</w:t>
      </w:r>
      <w:r>
        <w:rPr>
          <w:rFonts w:cs="Courier New" w:ascii="Courier New" w:hAnsi="Courier New"/>
        </w:rPr>
        <w:t xml:space="preserve">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Principles of model checking Christel Baier, Joost-Pieter Katoen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Šefránek, J.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115610 </w:t>
      </w:r>
      <w:r>
        <w:rPr>
          <w:rFonts w:cs="Courier New" w:ascii="Courier New" w:hAnsi="Courier New"/>
          <w:b/>
          <w:highlight w:val="lightGray"/>
        </w:rPr>
        <w:t>05420</w:t>
      </w:r>
      <w:r>
        <w:rPr>
          <w:rFonts w:cs="Courier New" w:ascii="Courier New" w:hAnsi="Courier New"/>
        </w:rPr>
        <w:t xml:space="preserve">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Reasoning about knowledge Ronald Fagin, Joseph Y. Halpern, Yoram Moses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Šefránek, Ján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398049 </w:t>
      </w:r>
      <w:r>
        <w:rPr>
          <w:rFonts w:cs="Courier New" w:ascii="Courier New" w:hAnsi="Courier New"/>
          <w:b/>
          <w:highlight w:val="lightGray"/>
        </w:rPr>
        <w:t>07556</w:t>
      </w:r>
      <w:r>
        <w:rPr>
          <w:rFonts w:cs="Courier New" w:ascii="Courier New" w:hAnsi="Courier New"/>
        </w:rPr>
        <w:t xml:space="preserve">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An introduction to MultiAgent systems Michael Wooldridge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Šefránek, Ján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398055 </w:t>
      </w:r>
      <w:r>
        <w:rPr>
          <w:rFonts w:cs="Courier New" w:ascii="Courier New" w:hAnsi="Courier New"/>
          <w:b/>
          <w:highlight w:val="lightGray"/>
        </w:rPr>
        <w:t>07558</w:t>
      </w:r>
      <w:r>
        <w:rPr>
          <w:rFonts w:cs="Courier New" w:ascii="Courier New" w:hAnsi="Courier New"/>
        </w:rPr>
        <w:t xml:space="preserve">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Reasoning about rational agents Michel Wooldridge  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Šefránek, Ján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399451 </w:t>
      </w:r>
      <w:r>
        <w:rPr>
          <w:rFonts w:cs="Courier New" w:ascii="Courier New" w:hAnsi="Courier New"/>
          <w:b/>
          <w:highlight w:val="lightGray"/>
        </w:rPr>
        <w:t>07557</w:t>
      </w:r>
      <w:r>
        <w:rPr>
          <w:rFonts w:cs="Courier New" w:ascii="Courier New" w:hAnsi="Courier New"/>
        </w:rPr>
        <w:t xml:space="preserve">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Multi-Agent programming Languages, platforms and applications edited by Rafael H. Bordini...[et al.]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Šefránek, Ján        </w:t>
      </w:r>
    </w:p>
    <w:p>
      <w:pPr>
        <w:pStyle w:val="PlainText"/>
        <w:rPr/>
      </w:pPr>
      <w:r>
        <w:rPr>
          <w:rFonts w:cs="Courier New" w:ascii="Courier New" w:hAnsi="Courier New"/>
        </w:rPr>
        <w:t xml:space="preserve">        </w:t>
      </w:r>
      <w:r>
        <w:rPr/>
        <w:t xml:space="preserve">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455259 </w:t>
      </w:r>
      <w:r>
        <w:rPr>
          <w:rFonts w:cs="Courier New" w:ascii="Courier New" w:hAnsi="Courier New"/>
          <w:b/>
          <w:highlight w:val="lightGray"/>
        </w:rPr>
        <w:t>08161</w:t>
      </w:r>
      <w:r>
        <w:rPr>
          <w:rFonts w:cs="Courier New" w:ascii="Courier New" w:hAnsi="Courier New"/>
        </w:rPr>
        <w:t xml:space="preserve">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Implementation patterns Kent Beck                  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Príručka – Šefránek Ján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455260 </w:t>
      </w:r>
      <w:r>
        <w:rPr>
          <w:rFonts w:cs="Courier New" w:ascii="Courier New" w:hAnsi="Courier New"/>
          <w:b/>
          <w:highlight w:val="lightGray"/>
        </w:rPr>
        <w:t>08162</w:t>
      </w:r>
      <w:r>
        <w:rPr>
          <w:rFonts w:cs="Courier New" w:ascii="Courier New" w:hAnsi="Courier New"/>
        </w:rPr>
        <w:t xml:space="preserve">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Domain-driven design Tackling complexity in the heart of software Eric Evans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Príručka – Šefránek Ján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455302 </w:t>
      </w:r>
      <w:r>
        <w:rPr>
          <w:rFonts w:cs="Courier New" w:ascii="Courier New" w:hAnsi="Courier New"/>
          <w:b/>
          <w:highlight w:val="lightGray"/>
        </w:rPr>
        <w:t>08163a</w:t>
      </w:r>
      <w:r>
        <w:rPr>
          <w:rFonts w:cs="Courier New" w:ascii="Courier New" w:hAnsi="Courier New"/>
        </w:rPr>
        <w:t xml:space="preserve">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Algorithmics for hard problems Introduction to combinatorial optimization, randomization, approximation, and heuristics Juraj Hromkovič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Príručka – Šefránek Ján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455306 </w:t>
      </w:r>
      <w:r>
        <w:rPr>
          <w:rFonts w:cs="Courier New" w:ascii="Courier New" w:hAnsi="Courier New"/>
          <w:b/>
          <w:highlight w:val="lightGray"/>
        </w:rPr>
        <w:t>08163b</w:t>
      </w:r>
      <w:r>
        <w:rPr>
          <w:rFonts w:cs="Courier New" w:ascii="Courier New" w:hAnsi="Courier New"/>
        </w:rPr>
        <w:t xml:space="preserve">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Algorithmics for hard problems Introduction to combinatorial optimization, randomization, approximation, and heuristics Juraj Hromkovič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Príručka – Šefránek Ján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455319 </w:t>
      </w:r>
      <w:r>
        <w:rPr>
          <w:rFonts w:cs="Courier New" w:ascii="Courier New" w:hAnsi="Courier New"/>
          <w:b/>
          <w:highlight w:val="lightGray"/>
        </w:rPr>
        <w:t>08164/1CD</w:t>
      </w:r>
      <w:r>
        <w:rPr>
          <w:rFonts w:cs="Courier New" w:ascii="Courier New" w:hAnsi="Courier New"/>
        </w:rPr>
        <w:t xml:space="preserve">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Velká kniha k Adobe Photoshop 7.0 Manuál k programu a škola výtvarných technik Ben Willmore ; překlad Dušan Kadavý, Markéta Tejcová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Príručka – Šefránek Ján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455328 </w:t>
      </w:r>
      <w:r>
        <w:rPr>
          <w:rFonts w:cs="Courier New" w:ascii="Courier New" w:hAnsi="Courier New"/>
          <w:b/>
          <w:highlight w:val="lightGray"/>
        </w:rPr>
        <w:t>08165</w:t>
      </w:r>
      <w:r>
        <w:rPr>
          <w:rFonts w:cs="Courier New" w:ascii="Courier New" w:hAnsi="Courier New"/>
        </w:rPr>
        <w:t xml:space="preserve">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Reactive systems Modelling, specification and verification Luca Aceto ... [et al.]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Príručka – Šefránek Ján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455394 </w:t>
      </w:r>
      <w:r>
        <w:rPr>
          <w:rFonts w:cs="Courier New" w:ascii="Courier New" w:hAnsi="Courier New"/>
          <w:b/>
          <w:highlight w:val="lightGray"/>
        </w:rPr>
        <w:t>08168</w:t>
      </w:r>
      <w:r>
        <w:rPr>
          <w:rFonts w:cs="Courier New" w:ascii="Courier New" w:hAnsi="Courier New"/>
        </w:rPr>
        <w:t xml:space="preserve">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Stochastic relations Foundations for Markov transition systems Ernst-Erich Doberkat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Príručka – Šefránek Ján      </w:t>
      </w:r>
    </w:p>
    <w:p>
      <w:pPr>
        <w:pStyle w:val="PlainText"/>
        <w:rPr/>
      </w:pPr>
      <w:r>
        <w:rPr>
          <w:rFonts w:cs="Courier New" w:ascii="Courier New" w:hAnsi="Courier New"/>
        </w:rPr>
        <w:t xml:space="preserve">     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455480 </w:t>
      </w:r>
      <w:r>
        <w:rPr>
          <w:rFonts w:cs="Courier New" w:ascii="Courier New" w:hAnsi="Courier New"/>
          <w:b/>
          <w:highlight w:val="lightGray"/>
        </w:rPr>
        <w:t>08171</w:t>
      </w:r>
      <w:r>
        <w:rPr>
          <w:rFonts w:cs="Courier New" w:ascii="Courier New" w:hAnsi="Courier New"/>
        </w:rPr>
        <w:t xml:space="preserve">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Logical reasoning with diagrams edited by Gerard Allwein and Jon Barwise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Príručka – Šefránek Ján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            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 xml:space="preserve">455605 </w:t>
      </w:r>
      <w:r>
        <w:rPr>
          <w:rFonts w:cs="Courier New" w:ascii="Courier New" w:hAnsi="Courier New"/>
          <w:b/>
          <w:highlight w:val="lightGray"/>
        </w:rPr>
        <w:t>08177</w:t>
      </w:r>
      <w:r>
        <w:rPr>
          <w:rFonts w:cs="Courier New" w:ascii="Courier New" w:hAnsi="Courier New"/>
        </w:rPr>
        <w:t xml:space="preserve">             </w:t>
      </w:r>
    </w:p>
    <w:p>
      <w:pPr>
        <w:pStyle w:val="PlainText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Data mining: concepts and techniques Jiawei Han, Micheline Kamber               </w:t>
      </w:r>
    </w:p>
    <w:p>
      <w:pPr>
        <w:pStyle w:val="PlainText"/>
        <w:rPr/>
      </w:pPr>
      <w:r>
        <w:rPr>
          <w:rFonts w:cs="Courier New" w:ascii="Courier New" w:hAnsi="Courier New"/>
        </w:rPr>
        <w:t xml:space="preserve">Príručka – Šefránek Ján      </w:t>
      </w:r>
      <w:r>
        <w:rPr/>
        <w:t xml:space="preserve">      </w:t>
      </w:r>
    </w:p>
    <w:p>
      <w:pPr>
        <w:pStyle w:val="Normal"/>
        <w:spacing w:before="0" w:after="200"/>
        <w:rPr>
          <w:u w:val="double"/>
        </w:rPr>
      </w:pPr>
      <w:r>
        <w:rPr>
          <w:u w:val="double"/>
        </w:rPr>
      </w:r>
    </w:p>
    <w:sectPr>
      <w:footerReference w:type="default" r:id="rId2"/>
      <w:type w:val="nextPage"/>
      <w:pgSz w:w="12240" w:h="15840"/>
      <w:pgMar w:left="1440" w:right="1440" w:header="0" w:top="1440" w:footer="708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nsola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2729097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2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byajntextChar" w:customStyle="1">
    <w:name w:val="Obyčajný text Char"/>
    <w:basedOn w:val="DefaultParagraphFont"/>
    <w:link w:val="Obyajntext"/>
    <w:uiPriority w:val="99"/>
    <w:qFormat/>
    <w:rsid w:val="008d57e3"/>
    <w:rPr>
      <w:rFonts w:ascii="Consolas" w:hAnsi="Consolas" w:eastAsia="Times New Roman" w:cs="Times New Roman"/>
      <w:sz w:val="21"/>
      <w:szCs w:val="21"/>
      <w:lang w:val="en-GB"/>
    </w:rPr>
  </w:style>
  <w:style w:type="character" w:styleId="N1Char" w:customStyle="1">
    <w:name w:val="N1 Char"/>
    <w:basedOn w:val="ObyajntextChar"/>
    <w:link w:val="N1"/>
    <w:qFormat/>
    <w:rsid w:val="008d57e3"/>
    <w:rPr>
      <w:rFonts w:ascii="Courier New" w:hAnsi="Courier New" w:eastAsia="Times New Roman" w:cs="Courier New"/>
      <w:b/>
      <w:sz w:val="21"/>
      <w:szCs w:val="21"/>
      <w:lang w:val="en-GB"/>
    </w:rPr>
  </w:style>
  <w:style w:type="character" w:styleId="HlavikaChar" w:customStyle="1">
    <w:name w:val="Hlavička Char"/>
    <w:basedOn w:val="DefaultParagraphFont"/>
    <w:link w:val="Hlavika"/>
    <w:uiPriority w:val="99"/>
    <w:qFormat/>
    <w:rsid w:val="002d267e"/>
    <w:rPr/>
  </w:style>
  <w:style w:type="character" w:styleId="PtaChar" w:customStyle="1">
    <w:name w:val="Päta Char"/>
    <w:basedOn w:val="DefaultParagraphFont"/>
    <w:link w:val="Pta"/>
    <w:uiPriority w:val="99"/>
    <w:qFormat/>
    <w:rsid w:val="002d267e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PlainText">
    <w:name w:val="Plain Text"/>
    <w:basedOn w:val="Normal"/>
    <w:link w:val="ObyajntextChar"/>
    <w:uiPriority w:val="99"/>
    <w:unhideWhenUsed/>
    <w:qFormat/>
    <w:rsid w:val="008d57e3"/>
    <w:pPr>
      <w:spacing w:lineRule="auto" w:line="240" w:before="0" w:after="0"/>
    </w:pPr>
    <w:rPr>
      <w:rFonts w:ascii="Consolas" w:hAnsi="Consolas" w:eastAsia="Times New Roman" w:cs="Times New Roman"/>
      <w:sz w:val="21"/>
      <w:szCs w:val="21"/>
      <w:lang w:val="en-GB"/>
    </w:rPr>
  </w:style>
  <w:style w:type="paragraph" w:styleId="N1" w:customStyle="1">
    <w:name w:val="N1"/>
    <w:basedOn w:val="PlainText"/>
    <w:link w:val="N1Char"/>
    <w:qFormat/>
    <w:rsid w:val="008d57e3"/>
    <w:pPr/>
    <w:rPr>
      <w:rFonts w:ascii="Courier New" w:hAnsi="Courier New" w:cs="Courier New"/>
      <w:b/>
    </w:rPr>
  </w:style>
  <w:style w:type="paragraph" w:styleId="Header">
    <w:name w:val="Header"/>
    <w:basedOn w:val="Normal"/>
    <w:link w:val="HlavikaChar"/>
    <w:uiPriority w:val="99"/>
    <w:unhideWhenUsed/>
    <w:rsid w:val="002d267e"/>
    <w:pPr>
      <w:tabs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taChar"/>
    <w:uiPriority w:val="99"/>
    <w:unhideWhenUsed/>
    <w:rsid w:val="002d267e"/>
    <w:pPr>
      <w:tabs>
        <w:tab w:val="center" w:pos="4703" w:leader="none"/>
        <w:tab w:val="right" w:pos="94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LibreOffice/5.1.6.2$Linux_X86_64 LibreOffice_project/10m0$Build-2</Application>
  <Pages>2</Pages>
  <Words>213</Words>
  <Characters>1419</Characters>
  <CharactersWithSpaces>2731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2018-07-11T11:23:00Z</dcterms:created>
  <dc:creator>signatura</dc:creator>
  <dc:description/>
  <dc:language>en-US</dc:language>
  <cp:lastModifiedBy/>
  <dcterms:modified xsi:type="dcterms:W3CDTF">2019-06-25T12:00:33Z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